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168E" w14:textId="6043C631" w:rsidR="00E6077B" w:rsidRPr="00E6077B" w:rsidRDefault="00E6077B" w:rsidP="00E6077B">
      <w:pPr>
        <w:pStyle w:val="NurText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proofErr w:type="spellStart"/>
      <w:r w:rsidRPr="00E6077B">
        <w:rPr>
          <w:rFonts w:ascii="Arial" w:hAnsi="Arial" w:cs="Arial"/>
          <w:b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077B">
        <w:rPr>
          <w:rFonts w:ascii="Arial" w:hAnsi="Arial" w:cs="Arial"/>
          <w:b/>
          <w:sz w:val="20"/>
          <w:szCs w:val="20"/>
        </w:rPr>
        <w:t>ready</w:t>
      </w:r>
      <w:proofErr w:type="spellEnd"/>
      <w:r w:rsidRPr="00E6077B">
        <w:rPr>
          <w:rFonts w:ascii="Arial" w:hAnsi="Arial" w:cs="Arial"/>
          <w:b/>
          <w:sz w:val="20"/>
          <w:szCs w:val="20"/>
        </w:rPr>
        <w:t xml:space="preserve"> Compact Lizenzschlüssel</w:t>
      </w:r>
    </w:p>
    <w:p w14:paraId="4C031360" w14:textId="4D69D592" w:rsidR="0032587A" w:rsidRDefault="0086746C" w:rsidP="00E6077B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E6077B" w:rsidRPr="00E6077B">
        <w:rPr>
          <w:rFonts w:ascii="Arial" w:hAnsi="Arial" w:cs="Arial"/>
          <w:b/>
          <w:sz w:val="20"/>
          <w:szCs w:val="20"/>
        </w:rPr>
        <w:t>ür einen Ladepunkt</w:t>
      </w:r>
    </w:p>
    <w:p w14:paraId="48BE7826" w14:textId="0AB48FF3" w:rsidR="00E6077B" w:rsidRPr="00272817" w:rsidRDefault="0032587A" w:rsidP="00E6077B">
      <w:pPr>
        <w:pStyle w:val="NurText"/>
        <w:rPr>
          <w:rFonts w:ascii="Arial" w:hAnsi="Arial" w:cs="Arial"/>
          <w:b/>
          <w:sz w:val="20"/>
          <w:szCs w:val="20"/>
        </w:rPr>
      </w:pPr>
      <w:r w:rsidRPr="0032587A">
        <w:rPr>
          <w:rFonts w:ascii="Arial" w:hAnsi="Arial" w:cs="Arial"/>
          <w:b/>
          <w:sz w:val="20"/>
          <w:szCs w:val="20"/>
        </w:rPr>
        <w:t>100000188</w:t>
      </w:r>
    </w:p>
    <w:p w14:paraId="453D660B" w14:textId="10BDCD89" w:rsidR="00FA160D" w:rsidRDefault="00FA160D" w:rsidP="00FA160D">
      <w:pPr>
        <w:rPr>
          <w:rFonts w:ascii="Arial" w:hAnsi="Arial" w:cs="Arial"/>
          <w:color w:val="000000"/>
        </w:rPr>
      </w:pPr>
    </w:p>
    <w:p w14:paraId="70BF42C1" w14:textId="62EEE0EA" w:rsidR="00E6077B" w:rsidRDefault="00E6077B" w:rsidP="00FA160D">
      <w:pPr>
        <w:rPr>
          <w:rFonts w:ascii="Arial" w:hAnsi="Arial" w:cs="Arial"/>
          <w:sz w:val="20"/>
          <w:szCs w:val="20"/>
        </w:rPr>
      </w:pPr>
      <w:proofErr w:type="spellStart"/>
      <w:r w:rsidRPr="00E6077B">
        <w:rPr>
          <w:rFonts w:ascii="Arial" w:hAnsi="Arial" w:cs="Arial"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77B">
        <w:rPr>
          <w:rFonts w:ascii="Arial" w:hAnsi="Arial" w:cs="Arial"/>
          <w:sz w:val="20"/>
          <w:szCs w:val="20"/>
        </w:rPr>
        <w:t>ready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Compact Lizenzschlüssel </w:t>
      </w:r>
      <w:r>
        <w:rPr>
          <w:rFonts w:ascii="Arial" w:hAnsi="Arial" w:cs="Arial"/>
          <w:sz w:val="20"/>
          <w:szCs w:val="20"/>
        </w:rPr>
        <w:t>für I</w:t>
      </w:r>
      <w:r w:rsidRPr="00E6077B">
        <w:rPr>
          <w:rFonts w:ascii="Arial" w:hAnsi="Arial" w:cs="Arial"/>
          <w:sz w:val="20"/>
          <w:szCs w:val="20"/>
        </w:rPr>
        <w:t xml:space="preserve">ntegration einer </w:t>
      </w:r>
      <w:proofErr w:type="spellStart"/>
      <w:r w:rsidRPr="00E6077B">
        <w:rPr>
          <w:rFonts w:ascii="Arial" w:hAnsi="Arial" w:cs="Arial"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sz w:val="20"/>
          <w:szCs w:val="20"/>
        </w:rPr>
        <w:t> </w:t>
      </w:r>
      <w:proofErr w:type="spellStart"/>
      <w:r w:rsidRPr="00E6077B">
        <w:rPr>
          <w:rFonts w:ascii="Arial" w:hAnsi="Arial" w:cs="Arial"/>
          <w:sz w:val="20"/>
          <w:szCs w:val="20"/>
        </w:rPr>
        <w:t>ready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ABL-Ladestation in das </w:t>
      </w:r>
      <w:proofErr w:type="spellStart"/>
      <w:r w:rsidRPr="00E6077B">
        <w:rPr>
          <w:rFonts w:ascii="Arial" w:hAnsi="Arial" w:cs="Arial"/>
          <w:sz w:val="20"/>
          <w:szCs w:val="20"/>
        </w:rPr>
        <w:t>reev</w:t>
      </w:r>
      <w:proofErr w:type="spellEnd"/>
      <w:r w:rsidRPr="00E6077B">
        <w:rPr>
          <w:rFonts w:ascii="Arial" w:hAnsi="Arial" w:cs="Arial"/>
          <w:sz w:val="20"/>
          <w:szCs w:val="20"/>
        </w:rPr>
        <w:t xml:space="preserve"> Dashboard Compact</w:t>
      </w:r>
      <w:r w:rsidR="00311B68">
        <w:rPr>
          <w:rFonts w:ascii="Arial" w:hAnsi="Arial" w:cs="Arial"/>
          <w:sz w:val="20"/>
          <w:szCs w:val="20"/>
        </w:rPr>
        <w:t>,</w:t>
      </w:r>
      <w:r w:rsidRPr="00E6077B">
        <w:rPr>
          <w:rFonts w:ascii="Arial" w:hAnsi="Arial" w:cs="Arial"/>
          <w:sz w:val="20"/>
          <w:szCs w:val="20"/>
        </w:rPr>
        <w:t xml:space="preserve"> </w:t>
      </w:r>
      <w:r w:rsidR="00311B68">
        <w:rPr>
          <w:rFonts w:ascii="Arial" w:hAnsi="Arial" w:cs="Arial"/>
          <w:sz w:val="20"/>
          <w:szCs w:val="20"/>
        </w:rPr>
        <w:t>1 Lizenzschlüssel</w:t>
      </w:r>
      <w:r w:rsidRPr="00E6077B">
        <w:rPr>
          <w:rFonts w:ascii="Arial" w:hAnsi="Arial" w:cs="Arial"/>
          <w:sz w:val="20"/>
          <w:szCs w:val="20"/>
        </w:rPr>
        <w:t xml:space="preserve"> für einen einzelnen Ladepunkt</w:t>
      </w:r>
      <w:r w:rsidR="00311B68">
        <w:rPr>
          <w:rFonts w:ascii="Arial" w:hAnsi="Arial" w:cs="Arial"/>
          <w:sz w:val="20"/>
          <w:szCs w:val="20"/>
        </w:rPr>
        <w:t>, Aktivierung</w:t>
      </w:r>
      <w:r w:rsidR="00311B68" w:rsidRPr="00A91E2D">
        <w:rPr>
          <w:rFonts w:ascii="Arial" w:hAnsi="Arial" w:cs="Arial"/>
          <w:sz w:val="20"/>
          <w:szCs w:val="20"/>
        </w:rPr>
        <w:t xml:space="preserve"> 2 Jahre nach Inbetriebnahme möglich. </w:t>
      </w:r>
      <w:r w:rsidR="001170D7" w:rsidRPr="001170D7">
        <w:rPr>
          <w:rFonts w:ascii="Arial" w:hAnsi="Arial" w:cs="Arial"/>
          <w:sz w:val="20"/>
          <w:szCs w:val="20"/>
        </w:rPr>
        <w:t>Präzise Nutzer- und Verbrauchskontrolle über mehrere Standorte hinweg, Verwaltung und Steuerung von Ladestationen inklusive Auswertung und Monitoring der vorhandenen Nutzungsinformationen, einfache Steuerung der Ladeinfrastruktur aus der Ferne</w:t>
      </w:r>
      <w:r w:rsidR="0086746C">
        <w:rPr>
          <w:rFonts w:ascii="Arial" w:hAnsi="Arial" w:cs="Arial"/>
          <w:sz w:val="20"/>
          <w:szCs w:val="20"/>
        </w:rPr>
        <w:t xml:space="preserve"> und</w:t>
      </w:r>
      <w:r w:rsidR="001170D7" w:rsidRPr="001170D7">
        <w:rPr>
          <w:rFonts w:ascii="Arial" w:hAnsi="Arial" w:cs="Arial"/>
          <w:sz w:val="20"/>
          <w:szCs w:val="20"/>
        </w:rPr>
        <w:t xml:space="preserve"> rollenbasiertes Rechte-Konzept für Benutzer*innen</w:t>
      </w:r>
      <w:r w:rsidR="001170D7">
        <w:rPr>
          <w:rFonts w:ascii="Arial" w:hAnsi="Arial" w:cs="Arial"/>
          <w:sz w:val="20"/>
          <w:szCs w:val="20"/>
        </w:rPr>
        <w:t xml:space="preserve"> möglich.</w:t>
      </w:r>
      <w:r w:rsidR="001170D7" w:rsidRPr="001170D7">
        <w:rPr>
          <w:rFonts w:ascii="Arial" w:hAnsi="Arial" w:cs="Arial"/>
          <w:sz w:val="20"/>
          <w:szCs w:val="20"/>
        </w:rPr>
        <w:t xml:space="preserve"> Fahrer*innen-App von </w:t>
      </w:r>
      <w:proofErr w:type="spellStart"/>
      <w:r w:rsidR="001170D7" w:rsidRPr="001170D7">
        <w:rPr>
          <w:rFonts w:ascii="Arial" w:hAnsi="Arial" w:cs="Arial"/>
          <w:sz w:val="20"/>
          <w:szCs w:val="20"/>
        </w:rPr>
        <w:t>reev</w:t>
      </w:r>
      <w:proofErr w:type="spellEnd"/>
      <w:r w:rsidR="001170D7" w:rsidRPr="001170D7">
        <w:rPr>
          <w:rFonts w:ascii="Arial" w:hAnsi="Arial" w:cs="Arial"/>
          <w:sz w:val="20"/>
          <w:szCs w:val="20"/>
        </w:rPr>
        <w:t xml:space="preserve"> für iOS und Android durch die Compact Lizenz </w:t>
      </w:r>
      <w:r w:rsidR="001170D7">
        <w:rPr>
          <w:rFonts w:ascii="Arial" w:hAnsi="Arial" w:cs="Arial"/>
          <w:sz w:val="20"/>
          <w:szCs w:val="20"/>
        </w:rPr>
        <w:t>erhältlich</w:t>
      </w:r>
      <w:r w:rsidR="001170D7" w:rsidRPr="001170D7">
        <w:rPr>
          <w:rFonts w:ascii="Arial" w:hAnsi="Arial" w:cs="Arial"/>
          <w:sz w:val="20"/>
          <w:szCs w:val="20"/>
        </w:rPr>
        <w:t>.</w:t>
      </w:r>
    </w:p>
    <w:p w14:paraId="210DC033" w14:textId="279328CA" w:rsidR="00C26853" w:rsidRDefault="00C26853" w:rsidP="00FA160D">
      <w:pPr>
        <w:rPr>
          <w:rFonts w:ascii="Arial" w:hAnsi="Arial" w:cs="Arial"/>
          <w:sz w:val="20"/>
          <w:szCs w:val="20"/>
        </w:rPr>
      </w:pPr>
    </w:p>
    <w:p w14:paraId="3C6609D5" w14:textId="75807FB9" w:rsidR="00C26853" w:rsidRDefault="00214E8A" w:rsidP="00C26853">
      <w:pPr>
        <w:rPr>
          <w:rFonts w:ascii="Arial" w:hAnsi="Arial" w:cs="Arial"/>
          <w:sz w:val="20"/>
          <w:szCs w:val="20"/>
        </w:rPr>
      </w:pPr>
      <w:r w:rsidRPr="00D01B25">
        <w:rPr>
          <w:rFonts w:ascii="Arial" w:hAnsi="Arial" w:cs="Arial"/>
          <w:sz w:val="20"/>
          <w:szCs w:val="20"/>
        </w:rPr>
        <w:t>Anlegen und Verwalten von Nutzergruppen, wie z. B. Dienstwagen, Mitarbeiter*innen, Gäste, Stellplatznutzer*innen</w:t>
      </w:r>
      <w:r>
        <w:rPr>
          <w:rFonts w:ascii="Arial" w:hAnsi="Arial" w:cs="Arial"/>
          <w:sz w:val="20"/>
          <w:szCs w:val="20"/>
        </w:rPr>
        <w:t xml:space="preserve">. </w:t>
      </w:r>
      <w:r w:rsidR="00C26853" w:rsidRPr="0058760B">
        <w:rPr>
          <w:rFonts w:ascii="Arial" w:hAnsi="Arial" w:cs="Arial"/>
          <w:sz w:val="20"/>
          <w:szCs w:val="20"/>
        </w:rPr>
        <w:t>Übersichtliche Darstellung der Standortauslastung und Ladevorgänge in Echtzeit</w:t>
      </w:r>
      <w:r w:rsidR="0086746C">
        <w:rPr>
          <w:rFonts w:ascii="Arial" w:hAnsi="Arial" w:cs="Arial"/>
          <w:sz w:val="20"/>
          <w:szCs w:val="20"/>
        </w:rPr>
        <w:t xml:space="preserve"> und z</w:t>
      </w:r>
      <w:r w:rsidR="00C26853" w:rsidRPr="0058760B">
        <w:rPr>
          <w:rFonts w:ascii="Arial" w:hAnsi="Arial" w:cs="Arial"/>
          <w:sz w:val="20"/>
          <w:szCs w:val="20"/>
        </w:rPr>
        <w:t>entrale Erfassung aller Standorte</w:t>
      </w:r>
      <w:r w:rsidR="0086746C">
        <w:rPr>
          <w:rFonts w:ascii="Arial" w:hAnsi="Arial" w:cs="Arial"/>
          <w:sz w:val="20"/>
          <w:szCs w:val="20"/>
        </w:rPr>
        <w:t xml:space="preserve"> verfügbar</w:t>
      </w:r>
      <w:r w:rsidR="00C26853" w:rsidRPr="0058760B">
        <w:rPr>
          <w:rFonts w:ascii="Arial" w:hAnsi="Arial" w:cs="Arial"/>
          <w:sz w:val="20"/>
          <w:szCs w:val="20"/>
        </w:rPr>
        <w:t>. Fehlermeldungen per Fernzugriff lösbar</w:t>
      </w:r>
      <w:r w:rsidR="00C26853">
        <w:rPr>
          <w:rFonts w:ascii="Arial" w:hAnsi="Arial" w:cs="Arial"/>
          <w:sz w:val="20"/>
          <w:szCs w:val="20"/>
        </w:rPr>
        <w:t xml:space="preserve">, </w:t>
      </w:r>
      <w:r w:rsidR="00C26853" w:rsidRPr="0058760B">
        <w:rPr>
          <w:rFonts w:ascii="Arial" w:hAnsi="Arial" w:cs="Arial"/>
          <w:sz w:val="20"/>
          <w:szCs w:val="20"/>
        </w:rPr>
        <w:t>Kostenüberwachung von Dienstwagen und Poolfahrzeuge</w:t>
      </w:r>
      <w:r w:rsidR="0086746C">
        <w:rPr>
          <w:rFonts w:ascii="Arial" w:hAnsi="Arial" w:cs="Arial"/>
          <w:sz w:val="20"/>
          <w:szCs w:val="20"/>
        </w:rPr>
        <w:t>,</w:t>
      </w:r>
      <w:r w:rsidR="00C26853" w:rsidRPr="0058760B">
        <w:rPr>
          <w:rFonts w:ascii="Arial" w:hAnsi="Arial" w:cs="Arial"/>
          <w:sz w:val="20"/>
          <w:szCs w:val="20"/>
        </w:rPr>
        <w:t xml:space="preserve"> Export von Ladehistorien für die interne Verrechnung</w:t>
      </w:r>
      <w:r w:rsidR="0086746C">
        <w:rPr>
          <w:rFonts w:ascii="Arial" w:hAnsi="Arial" w:cs="Arial"/>
          <w:sz w:val="20"/>
          <w:szCs w:val="20"/>
        </w:rPr>
        <w:t xml:space="preserve"> und</w:t>
      </w:r>
      <w:r w:rsidR="00C26853">
        <w:rPr>
          <w:rFonts w:ascii="Arial" w:hAnsi="Arial" w:cs="Arial"/>
          <w:sz w:val="20"/>
          <w:szCs w:val="20"/>
        </w:rPr>
        <w:t xml:space="preserve"> </w:t>
      </w:r>
      <w:r w:rsidR="00C26853" w:rsidRPr="0058760B">
        <w:rPr>
          <w:rFonts w:ascii="Arial" w:hAnsi="Arial" w:cs="Arial"/>
          <w:sz w:val="20"/>
          <w:szCs w:val="20"/>
        </w:rPr>
        <w:t xml:space="preserve">Einsicht in </w:t>
      </w:r>
      <w:r w:rsidR="00C26853">
        <w:rPr>
          <w:rFonts w:ascii="Arial" w:hAnsi="Arial" w:cs="Arial"/>
          <w:sz w:val="20"/>
          <w:szCs w:val="20"/>
        </w:rPr>
        <w:t>Transaktionshistorien</w:t>
      </w:r>
      <w:r w:rsidR="0086746C">
        <w:rPr>
          <w:rFonts w:ascii="Arial" w:hAnsi="Arial" w:cs="Arial"/>
          <w:sz w:val="20"/>
          <w:szCs w:val="20"/>
        </w:rPr>
        <w:t xml:space="preserve"> möglich</w:t>
      </w:r>
      <w:r w:rsidR="00C26853" w:rsidRPr="0058760B">
        <w:rPr>
          <w:rFonts w:ascii="Arial" w:hAnsi="Arial" w:cs="Arial"/>
          <w:sz w:val="20"/>
          <w:szCs w:val="20"/>
        </w:rPr>
        <w:t>.</w:t>
      </w:r>
      <w:r w:rsidR="00C26853">
        <w:rPr>
          <w:rFonts w:ascii="Arial" w:hAnsi="Arial" w:cs="Arial"/>
          <w:sz w:val="20"/>
          <w:szCs w:val="20"/>
        </w:rPr>
        <w:t xml:space="preserve"> </w:t>
      </w:r>
      <w:r w:rsidR="00C26853" w:rsidRPr="0058760B">
        <w:rPr>
          <w:rFonts w:ascii="Arial" w:hAnsi="Arial" w:cs="Arial"/>
          <w:sz w:val="20"/>
          <w:szCs w:val="20"/>
        </w:rPr>
        <w:t>Eingabe von Zahlungs- und Rechnungsinformationen</w:t>
      </w:r>
      <w:r w:rsidR="0086746C">
        <w:rPr>
          <w:rFonts w:ascii="Arial" w:hAnsi="Arial" w:cs="Arial"/>
          <w:sz w:val="20"/>
          <w:szCs w:val="20"/>
        </w:rPr>
        <w:t xml:space="preserve">. </w:t>
      </w:r>
    </w:p>
    <w:p w14:paraId="34B9690E" w14:textId="77777777" w:rsidR="0086746C" w:rsidRDefault="0086746C" w:rsidP="00C26853">
      <w:pPr>
        <w:rPr>
          <w:rFonts w:ascii="Arial" w:hAnsi="Arial" w:cs="Arial"/>
          <w:sz w:val="20"/>
          <w:szCs w:val="20"/>
        </w:rPr>
      </w:pPr>
    </w:p>
    <w:p w14:paraId="0D61EA0E" w14:textId="26627CBB" w:rsidR="0086746C" w:rsidRDefault="0086746C" w:rsidP="0086746C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Lieferumfang</w:t>
      </w:r>
      <w:r>
        <w:rPr>
          <w:rFonts w:ascii="Arial" w:hAnsi="Arial" w:cs="Arial"/>
          <w:sz w:val="20"/>
          <w:szCs w:val="20"/>
        </w:rPr>
        <w:t xml:space="preserve">: </w:t>
      </w:r>
      <w:r w:rsidRPr="0058760B">
        <w:rPr>
          <w:rFonts w:ascii="Arial" w:hAnsi="Arial" w:cs="Arial"/>
          <w:sz w:val="20"/>
          <w:szCs w:val="20"/>
        </w:rPr>
        <w:t>Schuber mit Compact Lizenzschlüssel, 2 RFID-Ladeschlüssel</w:t>
      </w:r>
    </w:p>
    <w:p w14:paraId="1C82CF9A" w14:textId="72E680ED" w:rsidR="00311B68" w:rsidRDefault="00311B68" w:rsidP="00FA160D">
      <w:pPr>
        <w:rPr>
          <w:rFonts w:ascii="Arial" w:hAnsi="Arial" w:cs="Arial"/>
          <w:sz w:val="20"/>
          <w:szCs w:val="20"/>
        </w:rPr>
      </w:pPr>
    </w:p>
    <w:p w14:paraId="722C5C0C" w14:textId="47354A2C" w:rsidR="0058760B" w:rsidRDefault="0058760B" w:rsidP="0058760B">
      <w:pPr>
        <w:ind w:left="2832" w:hanging="2832"/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Laufzeit</w:t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>24 Monate ab Aktivierung</w:t>
      </w:r>
      <w:r w:rsidR="0086746C">
        <w:rPr>
          <w:rFonts w:ascii="Arial" w:hAnsi="Arial" w:cs="Arial"/>
          <w:sz w:val="20"/>
          <w:szCs w:val="20"/>
        </w:rPr>
        <w:t>,</w:t>
      </w:r>
      <w:r w:rsidRPr="0058760B">
        <w:rPr>
          <w:rFonts w:ascii="Arial" w:hAnsi="Arial" w:cs="Arial"/>
          <w:sz w:val="20"/>
          <w:szCs w:val="20"/>
        </w:rPr>
        <w:t xml:space="preserve"> kostenpflichtig verlängerbar – direkt im </w:t>
      </w:r>
      <w:proofErr w:type="spellStart"/>
      <w:r w:rsidRPr="0058760B">
        <w:rPr>
          <w:rFonts w:ascii="Arial" w:hAnsi="Arial" w:cs="Arial"/>
          <w:sz w:val="20"/>
          <w:szCs w:val="20"/>
        </w:rPr>
        <w:t>reev</w:t>
      </w:r>
      <w:proofErr w:type="spellEnd"/>
      <w:r w:rsidRPr="0058760B">
        <w:rPr>
          <w:rFonts w:ascii="Arial" w:hAnsi="Arial" w:cs="Arial"/>
          <w:sz w:val="20"/>
          <w:szCs w:val="20"/>
        </w:rPr>
        <w:t xml:space="preserve"> Dashboard</w:t>
      </w:r>
    </w:p>
    <w:p w14:paraId="271AE5BB" w14:textId="77777777" w:rsidR="0086746C" w:rsidRPr="00272817" w:rsidRDefault="0086746C" w:rsidP="0086746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Softwareupdates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Automatische Softwareupdates</w:t>
      </w:r>
    </w:p>
    <w:p w14:paraId="6906732D" w14:textId="52B4DF79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</w:p>
    <w:p w14:paraId="5E2D63DA" w14:textId="53D0B0FF" w:rsidR="0058760B" w:rsidRDefault="0058760B" w:rsidP="005168CC">
      <w:pPr>
        <w:pStyle w:val="NurText"/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Verpackung</w:t>
      </w:r>
      <w:r w:rsidR="00C26853">
        <w:rPr>
          <w:rFonts w:ascii="Arial" w:hAnsi="Arial" w:cs="Arial"/>
          <w:sz w:val="20"/>
          <w:szCs w:val="20"/>
        </w:rPr>
        <w:t xml:space="preserve"> (Briefumschlag)</w:t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>170 × 110 × 10 mm</w:t>
      </w:r>
      <w:r w:rsidRPr="00272817">
        <w:rPr>
          <w:rFonts w:ascii="Arial" w:hAnsi="Arial" w:cs="Arial"/>
          <w:sz w:val="20"/>
          <w:szCs w:val="20"/>
        </w:rPr>
        <w:t xml:space="preserve"> </w:t>
      </w:r>
      <w:r w:rsidRPr="0058760B">
        <w:rPr>
          <w:rFonts w:ascii="Arial" w:hAnsi="Arial" w:cs="Arial"/>
          <w:sz w:val="20"/>
          <w:szCs w:val="20"/>
        </w:rPr>
        <w:t>(Abmessung H×B×T)</w:t>
      </w:r>
    </w:p>
    <w:p w14:paraId="39D417C4" w14:textId="75000E92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EAAAAA" w14:textId="58DBAA7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1CC67475" w14:textId="22A9EC47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Fabrikat</w:t>
      </w:r>
      <w:r w:rsidRPr="00587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8760B">
        <w:rPr>
          <w:rFonts w:ascii="Arial" w:hAnsi="Arial" w:cs="Arial"/>
          <w:sz w:val="20"/>
          <w:szCs w:val="20"/>
        </w:rPr>
        <w:t>reev</w:t>
      </w:r>
      <w:proofErr w:type="spellEnd"/>
      <w:r w:rsidRPr="0058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760B">
        <w:rPr>
          <w:rFonts w:ascii="Arial" w:hAnsi="Arial" w:cs="Arial"/>
          <w:sz w:val="20"/>
          <w:szCs w:val="20"/>
        </w:rPr>
        <w:t>ready</w:t>
      </w:r>
      <w:proofErr w:type="spellEnd"/>
      <w:r w:rsidRPr="0058760B">
        <w:rPr>
          <w:rFonts w:ascii="Arial" w:hAnsi="Arial" w:cs="Arial"/>
          <w:sz w:val="20"/>
          <w:szCs w:val="20"/>
        </w:rPr>
        <w:t xml:space="preserve"> Compact Lizenzschlüssel</w:t>
      </w:r>
    </w:p>
    <w:p w14:paraId="1354E2E6" w14:textId="77777777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Produktnummer</w:t>
      </w:r>
      <w:r w:rsidRPr="00587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>100000188</w:t>
      </w:r>
    </w:p>
    <w:p w14:paraId="3C5F0260" w14:textId="3D5D783C" w:rsidR="0058760B" w:rsidRPr="0058760B" w:rsidRDefault="0058760B" w:rsidP="0058760B">
      <w:pPr>
        <w:rPr>
          <w:rFonts w:ascii="Arial" w:hAnsi="Arial" w:cs="Arial"/>
          <w:sz w:val="20"/>
          <w:szCs w:val="20"/>
        </w:rPr>
      </w:pPr>
      <w:r w:rsidRPr="0058760B">
        <w:rPr>
          <w:rFonts w:ascii="Arial" w:hAnsi="Arial" w:cs="Arial"/>
          <w:sz w:val="20"/>
          <w:szCs w:val="20"/>
        </w:rPr>
        <w:t>EAN-Nummer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60B">
        <w:rPr>
          <w:rFonts w:ascii="Arial" w:hAnsi="Arial" w:cs="Arial"/>
          <w:sz w:val="20"/>
          <w:szCs w:val="20"/>
        </w:rPr>
        <w:tab/>
        <w:t>4011721191331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EF7B" w14:textId="77777777" w:rsidR="0024056A" w:rsidRDefault="0024056A" w:rsidP="00212F9E">
      <w:r>
        <w:separator/>
      </w:r>
    </w:p>
  </w:endnote>
  <w:endnote w:type="continuationSeparator" w:id="0">
    <w:p w14:paraId="0B7FEB45" w14:textId="77777777" w:rsidR="0024056A" w:rsidRDefault="0024056A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427C" w14:textId="77777777" w:rsidR="0024056A" w:rsidRDefault="0024056A" w:rsidP="00212F9E">
      <w:r>
        <w:separator/>
      </w:r>
    </w:p>
  </w:footnote>
  <w:footnote w:type="continuationSeparator" w:id="0">
    <w:p w14:paraId="5B0E3FE0" w14:textId="77777777" w:rsidR="0024056A" w:rsidRDefault="0024056A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26FEC"/>
    <w:rsid w:val="000459CE"/>
    <w:rsid w:val="00064108"/>
    <w:rsid w:val="001170D7"/>
    <w:rsid w:val="00161AFF"/>
    <w:rsid w:val="00182CF5"/>
    <w:rsid w:val="001A2CA3"/>
    <w:rsid w:val="00212F9E"/>
    <w:rsid w:val="00214E8A"/>
    <w:rsid w:val="0024056A"/>
    <w:rsid w:val="00272817"/>
    <w:rsid w:val="00311B68"/>
    <w:rsid w:val="0032587A"/>
    <w:rsid w:val="003F38EA"/>
    <w:rsid w:val="00445D21"/>
    <w:rsid w:val="005168CC"/>
    <w:rsid w:val="0058760B"/>
    <w:rsid w:val="005C1CEE"/>
    <w:rsid w:val="00642858"/>
    <w:rsid w:val="00694839"/>
    <w:rsid w:val="006A48F4"/>
    <w:rsid w:val="006D466C"/>
    <w:rsid w:val="006F38D3"/>
    <w:rsid w:val="006F4E3A"/>
    <w:rsid w:val="0071437E"/>
    <w:rsid w:val="00745AE1"/>
    <w:rsid w:val="00763834"/>
    <w:rsid w:val="007938A9"/>
    <w:rsid w:val="007B7D7A"/>
    <w:rsid w:val="007E7917"/>
    <w:rsid w:val="007F30EE"/>
    <w:rsid w:val="0086746C"/>
    <w:rsid w:val="008979BA"/>
    <w:rsid w:val="0094133A"/>
    <w:rsid w:val="00A34495"/>
    <w:rsid w:val="00C26853"/>
    <w:rsid w:val="00CA12D9"/>
    <w:rsid w:val="00D96A7F"/>
    <w:rsid w:val="00DD6B67"/>
    <w:rsid w:val="00E144F0"/>
    <w:rsid w:val="00E6077B"/>
    <w:rsid w:val="00E810E5"/>
    <w:rsid w:val="00F24576"/>
    <w:rsid w:val="00F41613"/>
    <w:rsid w:val="00F5713B"/>
    <w:rsid w:val="00FA160D"/>
    <w:rsid w:val="00FC39F3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6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  <w:style w:type="character" w:styleId="Kommentarzeichen">
    <w:name w:val="annotation reference"/>
    <w:basedOn w:val="Absatz-Standardschriftart"/>
    <w:uiPriority w:val="99"/>
    <w:semiHidden/>
    <w:unhideWhenUsed/>
    <w:rsid w:val="007F30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30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30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0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0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4</cp:revision>
  <dcterms:created xsi:type="dcterms:W3CDTF">2023-02-08T13:24:00Z</dcterms:created>
  <dcterms:modified xsi:type="dcterms:W3CDTF">2023-02-08T13:40:00Z</dcterms:modified>
</cp:coreProperties>
</file>